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262A47" w:rsidRPr="00262A47">
        <w:rPr>
          <w:rFonts w:ascii="Calibri" w:hAnsi="Calibri"/>
          <w:b/>
          <w:bCs/>
          <w:sz w:val="22"/>
          <w:szCs w:val="22"/>
        </w:rPr>
        <w:t>„ŻELAZNO DROGA DOJAZDOWA DO GRUNTÓW ROLNYCH”</w:t>
      </w:r>
      <w:bookmarkStart w:id="1" w:name="_GoBack"/>
      <w:bookmarkEnd w:id="1"/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48B" w:rsidRDefault="00BD548B" w:rsidP="00FA172F">
      <w:r>
        <w:separator/>
      </w:r>
    </w:p>
  </w:endnote>
  <w:endnote w:type="continuationSeparator" w:id="0">
    <w:p w:rsidR="00BD548B" w:rsidRDefault="00BD548B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48B" w:rsidRDefault="00BD548B" w:rsidP="00FA172F">
      <w:r>
        <w:separator/>
      </w:r>
    </w:p>
  </w:footnote>
  <w:footnote w:type="continuationSeparator" w:id="0">
    <w:p w:rsidR="00BD548B" w:rsidRDefault="00BD548B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B42C15">
      <w:rPr>
        <w:sz w:val="18"/>
        <w:szCs w:val="18"/>
      </w:rPr>
      <w:t>241.AZ.2</w:t>
    </w:r>
    <w:r w:rsidR="00262A47">
      <w:rPr>
        <w:sz w:val="18"/>
        <w:szCs w:val="18"/>
      </w:rPr>
      <w:t>2</w:t>
    </w:r>
    <w:r>
      <w:rPr>
        <w:sz w:val="18"/>
        <w:szCs w:val="18"/>
      </w:rPr>
      <w:t>.2023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A18CA"/>
    <w:rsid w:val="003B6482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1402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F2C9A-E91E-404A-9C2A-64C46AA9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2023-07-24T10:50:00Z</cp:lastPrinted>
  <dcterms:created xsi:type="dcterms:W3CDTF">2022-07-19T07:27:00Z</dcterms:created>
  <dcterms:modified xsi:type="dcterms:W3CDTF">2023-07-24T11:03:00Z</dcterms:modified>
</cp:coreProperties>
</file>