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AA82" w14:textId="77777777" w:rsidR="006210B7" w:rsidRPr="00DA4864" w:rsidRDefault="006210B7" w:rsidP="008F6CF8">
      <w:pPr>
        <w:spacing w:line="276" w:lineRule="auto"/>
        <w:rPr>
          <w:sz w:val="10"/>
          <w:szCs w:val="10"/>
        </w:rPr>
      </w:pP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851"/>
        <w:gridCol w:w="7174"/>
        <w:gridCol w:w="748"/>
        <w:gridCol w:w="1657"/>
        <w:gridCol w:w="1657"/>
        <w:gridCol w:w="1654"/>
      </w:tblGrid>
      <w:tr w:rsidR="00F60539" w:rsidRPr="00F60539" w14:paraId="0EB9571B" w14:textId="77777777" w:rsidTr="00813D3F">
        <w:trPr>
          <w:trHeight w:val="94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D3CFC" w14:textId="29EC9B5F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bookmarkStart w:id="1" w:name="RANGE!A1:G24"/>
            <w:r w:rsidRPr="00F60539">
              <w:rPr>
                <w:rFonts w:eastAsia="Times New Roman" w:cs="Microsoft Sans Serif"/>
                <w:color w:val="000000"/>
                <w:lang w:eastAsia="pl-PL"/>
              </w:rPr>
              <w:t>Kosztorys ofertowy</w:t>
            </w:r>
          </w:p>
          <w:p w14:paraId="7281BE52" w14:textId="1A59DDF0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dla zadania:</w:t>
            </w:r>
          </w:p>
          <w:p w14:paraId="3EBA5E1D" w14:textId="7394AE38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"Remont skrzydełka od strony wody dolnej, brzeg lewostronny obiektu mostowego w ciągu drogi powiatowej nr 3255D w miejscowości Kamienica, km 2+789"</w:t>
            </w:r>
            <w:bookmarkEnd w:id="1"/>
          </w:p>
        </w:tc>
      </w:tr>
      <w:tr w:rsidR="00F60539" w:rsidRPr="00F60539" w14:paraId="4E611650" w14:textId="77777777" w:rsidTr="00813D3F">
        <w:trPr>
          <w:trHeight w:val="15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4EBE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C81C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A208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C7CE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D478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E6FE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9196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F60539" w:rsidRPr="00F60539" w14:paraId="41BAED2E" w14:textId="77777777" w:rsidTr="00813D3F">
        <w:trPr>
          <w:trHeight w:val="43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1C756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Lp.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92AFF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Podstawa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3631C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Opis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E0748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j.m.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A3464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Ilość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8B500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Cena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47E38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Wartość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br/>
              <w:t>(Il. x Cena)</w:t>
            </w:r>
          </w:p>
        </w:tc>
      </w:tr>
      <w:tr w:rsidR="00F60539" w:rsidRPr="00F60539" w14:paraId="4F618C58" w14:textId="77777777" w:rsidTr="00813D3F">
        <w:trPr>
          <w:trHeight w:val="2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9D873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 xml:space="preserve">KOSZTORYS: </w:t>
            </w:r>
          </w:p>
        </w:tc>
      </w:tr>
      <w:tr w:rsidR="00F60539" w:rsidRPr="00F60539" w14:paraId="1105316C" w14:textId="77777777" w:rsidTr="00813D3F">
        <w:trPr>
          <w:trHeight w:val="330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1DA44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F5BCA" w14:textId="4C59FF58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  <w:tc>
          <w:tcPr>
            <w:tcW w:w="4068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E11C3E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PRACE PRZYGOTOWAWCZE</w:t>
            </w:r>
          </w:p>
        </w:tc>
      </w:tr>
      <w:tr w:rsidR="00F60539" w:rsidRPr="00F60539" w14:paraId="2ACB2A91" w14:textId="77777777" w:rsidTr="00813D3F">
        <w:trPr>
          <w:trHeight w:val="672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5A6E0" w14:textId="2F9B38E2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d.1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F910D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KALK. WŁASNA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C89F9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Wykonanie projektu organizacji ruchu, wdrożenie i demontaż na czas trwania prac remontowych skrzydełka betonowego obiektu mostowego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5DED0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kpl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>.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1A4BB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1,000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98B9A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D5B7A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77A148FF" w14:textId="77777777" w:rsidTr="00813D3F">
        <w:trPr>
          <w:trHeight w:val="70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CCEF2" w14:textId="26F498D5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2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d.1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C04B1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KNR-W 2-01 0120-01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1CA78F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Wykonanie koryta pod czasowe drogi kołowe i place z płyt żelbetowych. 10 płyt drogowych 1,25 x 2,50 m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4E7B4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99432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31,250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717A8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36B89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1669318D" w14:textId="77777777" w:rsidTr="00813D3F">
        <w:trPr>
          <w:trHeight w:val="600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7A63DD" w14:textId="438DA504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d.1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5C743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 2-01 0129-02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A351A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Wykonanie warstwy odsączającej pod czasowe drogi kołowe i place z płyt żelbetowych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63EAA1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D0791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31,250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820DE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19A4D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5C5EC616" w14:textId="77777777" w:rsidTr="00813D3F">
        <w:trPr>
          <w:trHeight w:val="64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9E9CD4" w14:textId="210159A1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4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d.1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34A1B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KNK 2-06 0307-03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EC686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Nawierzchnia z płyt drogowych betonowych o grubości 15 cm w jezdni z wypełnieniem spoin piaskiem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2DEEA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EA7DA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31,250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A1ECE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C78B1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13D3F" w:rsidRPr="00F60539" w14:paraId="10B7B1A5" w14:textId="77777777" w:rsidTr="00813D3F">
        <w:trPr>
          <w:trHeight w:val="240"/>
        </w:trPr>
        <w:tc>
          <w:tcPr>
            <w:tcW w:w="447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DFC10" w14:textId="77777777" w:rsidR="00813D3F" w:rsidRPr="00F60539" w:rsidRDefault="00813D3F" w:rsidP="00813D3F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Razem dział: PRACE PRZYGOTOWAWCZE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22524" w14:textId="1034E551" w:rsidR="00813D3F" w:rsidRPr="00F60539" w:rsidRDefault="00813D3F" w:rsidP="00F60539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</w:tr>
      <w:tr w:rsidR="00F60539" w:rsidRPr="00F60539" w14:paraId="4165D40A" w14:textId="77777777" w:rsidTr="00813D3F">
        <w:trPr>
          <w:trHeight w:val="431"/>
        </w:trPr>
        <w:tc>
          <w:tcPr>
            <w:tcW w:w="34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6B911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6AEDF" w14:textId="5E07A583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  <w:tc>
          <w:tcPr>
            <w:tcW w:w="4068" w:type="pct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F77DA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PRACE REMONTOWE SKRZYDEŁKA BETONOWEGO OD STRONY WODY DOLNEJ, STRONA LEWA</w:t>
            </w:r>
          </w:p>
        </w:tc>
      </w:tr>
      <w:tr w:rsidR="00F60539" w:rsidRPr="00F60539" w14:paraId="5300ADC3" w14:textId="77777777" w:rsidTr="00813D3F">
        <w:trPr>
          <w:trHeight w:val="585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4688F" w14:textId="72B3DC50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5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d.2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C297D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KALK. WŁASNA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07DD9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 xml:space="preserve">Odtworzenie umocnienia skarpy oraz rowu po nasunięciu skrzydełka </w:t>
            </w: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przyczółka</w:t>
            </w:r>
            <w:proofErr w:type="spellEnd"/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8B4B7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kpl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>.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9A3E0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1,000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0A896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3EA8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3D424111" w14:textId="77777777" w:rsidTr="00A3126D">
        <w:trPr>
          <w:trHeight w:val="1381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6FFE8" w14:textId="38A6F7CC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6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d.2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460F6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KNR-W 2-01 0212-08 z.sz. 2.3.2 9903-04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8BCF9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Wykopy oraz przekopy wykonywane koparkami podsiębiernymi 0.60 m3 na odkład w gruncie kat. III - praca w gruntach oblepiających naczynie robocze. Wykopy pogłębiające niszę fundamentową pod nasunięcie skrzydełka, po nasunięciu na miejsce pierwotne pogłębienie strefy obwodowej skrzydełka pod wykonanie odsadzki betonowej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65CD1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43BF41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3,0 * 0,5 * 1,5 + 3,0 * 0,5 * 0,7 + 0,5 * 0,7 * 1,0 = 3,650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CE7DF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825E3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56D3E6E4" w14:textId="77777777" w:rsidTr="00A3126D">
        <w:trPr>
          <w:trHeight w:val="55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0D95" w14:textId="3D0C488D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7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CFE4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KALK. WŁASNA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3199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 xml:space="preserve">Nasunięcie skrzydełka </w:t>
            </w: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przyczółka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 xml:space="preserve"> na miejsce pierwotne za pomocą siłowników hydraulicznych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9745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kpl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>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FFFE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1,000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8985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696A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7C8652A3" w14:textId="77777777" w:rsidTr="00A3126D">
        <w:trPr>
          <w:trHeight w:val="82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9B70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8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br/>
              <w:t>d.2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CCAA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 2-33 0203-02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5957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Deskowanie tradycyjne - podpory masywne, ściany oporowe i ściany maskujące o wysokości do 4 m. Wykonanie deskowania odsadzki betonowej dla skrzydełka. Szerokość odsadzki 30cm.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58AA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478E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3,0 * 0,7 + 0,7 * 1,0 = 2,800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C53C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86E8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5F873784" w14:textId="77777777" w:rsidTr="00A3126D">
        <w:trPr>
          <w:trHeight w:val="582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27AF" w14:textId="618C0825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9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30C7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 2-33 0210-02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11B9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 xml:space="preserve">Betonowanie przy użyciu pompy na samochodzie - </w:t>
            </w: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stopy,płyty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 xml:space="preserve"> i ławy fundamentowe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87FF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3EC4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3,0 * 0,7 * 0,3 + 0,3 * 0,7 * 1,0 = 0,840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D79F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B053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6258EDD6" w14:textId="77777777" w:rsidTr="00A3126D">
        <w:trPr>
          <w:trHeight w:val="865"/>
        </w:trPr>
        <w:tc>
          <w:tcPr>
            <w:tcW w:w="348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9BB36" w14:textId="5421512D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lastRenderedPageBreak/>
              <w:t>10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br w:type="page"/>
              <w:t>d.2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FF4EA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KNR AT-27 0105-03 uwaga pod tablicą.</w:t>
            </w:r>
          </w:p>
        </w:tc>
        <w:tc>
          <w:tcPr>
            <w:tcW w:w="2264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376DF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Mechaniczne rozkucie rysy. Rozkucie rysy na styku skrzydełka z przyczółkiem pod zespolenie za pomocą prętów oraz późniejsze obetonowanie.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415E4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m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88D3E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2,500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F4CF5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806C7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60539" w:rsidRPr="00F60539" w14:paraId="515FD239" w14:textId="77777777" w:rsidTr="00813D3F">
        <w:trPr>
          <w:trHeight w:val="1022"/>
        </w:trPr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91A2A" w14:textId="1D340E1B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11</w:t>
            </w:r>
            <w:r w:rsidR="00813D3F">
              <w:rPr>
                <w:rFonts w:eastAsia="Times New Roman" w:cs="Microsoft Sans Serif"/>
                <w:color w:val="000000"/>
                <w:lang w:eastAsia="pl-PL"/>
              </w:rPr>
              <w:t xml:space="preserve"> </w:t>
            </w:r>
            <w:r w:rsidRPr="00F60539">
              <w:rPr>
                <w:rFonts w:eastAsia="Times New Roman" w:cs="Microsoft Sans Serif"/>
                <w:color w:val="000000"/>
                <w:lang w:eastAsia="pl-PL"/>
              </w:rPr>
              <w:t>d.2</w:t>
            </w:r>
          </w:p>
        </w:tc>
        <w:tc>
          <w:tcPr>
            <w:tcW w:w="58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5D748E" w14:textId="77777777" w:rsidR="00F60539" w:rsidRPr="00F60539" w:rsidRDefault="00F60539" w:rsidP="00813D3F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KALK. WŁASNA</w:t>
            </w:r>
          </w:p>
        </w:tc>
        <w:tc>
          <w:tcPr>
            <w:tcW w:w="226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D475F" w14:textId="77777777" w:rsidR="00F60539" w:rsidRPr="00F60539" w:rsidRDefault="00F60539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Wykonanie wiercenia krzyżowego w przyczółku oraz skrzydełku, pręty wklejane chemicznie, zespolenie a pomocą spawania, obetonowanie betonem C25/30. Nacięcie mechaniczne rysy wymuszającej pęknięcie skurczowe i uzupełnienie materiałem plastycznym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7F4E9" w14:textId="77777777" w:rsidR="00F60539" w:rsidRPr="00F60539" w:rsidRDefault="00F60539" w:rsidP="00F60539">
            <w:pPr>
              <w:spacing w:after="0" w:line="240" w:lineRule="auto"/>
              <w:jc w:val="center"/>
              <w:rPr>
                <w:rFonts w:eastAsia="Times New Roman" w:cs="Microsoft Sans Serif"/>
                <w:color w:val="000000"/>
                <w:lang w:eastAsia="pl-PL"/>
              </w:rPr>
            </w:pPr>
            <w:proofErr w:type="spellStart"/>
            <w:r w:rsidRPr="00F60539">
              <w:rPr>
                <w:rFonts w:eastAsia="Times New Roman" w:cs="Microsoft Sans Serif"/>
                <w:color w:val="000000"/>
                <w:lang w:eastAsia="pl-PL"/>
              </w:rPr>
              <w:t>kpl</w:t>
            </w:r>
            <w:proofErr w:type="spellEnd"/>
            <w:r w:rsidRPr="00F60539">
              <w:rPr>
                <w:rFonts w:eastAsia="Times New Roman" w:cs="Microsoft Sans Serif"/>
                <w:color w:val="000000"/>
                <w:lang w:eastAsia="pl-PL"/>
              </w:rPr>
              <w:t>.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B499C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1,000</w:t>
            </w:r>
          </w:p>
        </w:tc>
        <w:tc>
          <w:tcPr>
            <w:tcW w:w="523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3E400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color w:val="000000"/>
                <w:lang w:eastAsia="pl-PL"/>
              </w:rPr>
              <w:t> </w:t>
            </w:r>
          </w:p>
        </w:tc>
        <w:tc>
          <w:tcPr>
            <w:tcW w:w="52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EB76D" w14:textId="77777777" w:rsidR="00F60539" w:rsidRPr="00F60539" w:rsidRDefault="00F60539" w:rsidP="00F60539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 </w:t>
            </w:r>
          </w:p>
        </w:tc>
      </w:tr>
      <w:tr w:rsidR="00813D3F" w:rsidRPr="00F60539" w14:paraId="7069727E" w14:textId="77777777" w:rsidTr="00813D3F">
        <w:trPr>
          <w:trHeight w:val="467"/>
        </w:trPr>
        <w:tc>
          <w:tcPr>
            <w:tcW w:w="447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D2262" w14:textId="77777777" w:rsidR="00813D3F" w:rsidRPr="00F60539" w:rsidRDefault="00813D3F" w:rsidP="00813D3F">
            <w:pPr>
              <w:spacing w:after="0" w:line="240" w:lineRule="auto"/>
              <w:jc w:val="right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  <w:r w:rsidRPr="00F60539">
              <w:rPr>
                <w:rFonts w:eastAsia="Times New Roman" w:cs="Microsoft Sans Serif"/>
                <w:b/>
                <w:bCs/>
                <w:color w:val="000000"/>
                <w:lang w:eastAsia="pl-PL"/>
              </w:rPr>
              <w:t>Razem dział: PRACE REMONTOWE SKRZYDEŁKA BETONOWEGO OD STRONY WODY DOLNEJ, STRONA LEWA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0B7D6" w14:textId="4E4A23D3" w:rsidR="00813D3F" w:rsidRPr="00F60539" w:rsidRDefault="00813D3F" w:rsidP="00F60539">
            <w:pPr>
              <w:spacing w:after="0" w:line="240" w:lineRule="auto"/>
              <w:rPr>
                <w:rFonts w:eastAsia="Times New Roman" w:cs="Microsoft Sans Serif"/>
                <w:b/>
                <w:bCs/>
                <w:color w:val="000000"/>
                <w:lang w:eastAsia="pl-PL"/>
              </w:rPr>
            </w:pPr>
          </w:p>
        </w:tc>
      </w:tr>
      <w:tr w:rsidR="00813D3F" w:rsidRPr="00F60539" w14:paraId="732D4B1A" w14:textId="77777777" w:rsidTr="00A3126D">
        <w:trPr>
          <w:trHeight w:val="551"/>
        </w:trPr>
        <w:tc>
          <w:tcPr>
            <w:tcW w:w="44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C02E" w14:textId="33DF2727" w:rsidR="00813D3F" w:rsidRPr="00813D3F" w:rsidRDefault="00813D3F" w:rsidP="00813D3F">
            <w:pPr>
              <w:spacing w:after="0" w:line="240" w:lineRule="auto"/>
              <w:jc w:val="right"/>
              <w:rPr>
                <w:rFonts w:eastAsia="Times New Roman" w:cs="Microsoft Sans Serif"/>
                <w:b/>
                <w:color w:val="000000"/>
                <w:lang w:eastAsia="pl-PL"/>
              </w:rPr>
            </w:pPr>
            <w:r>
              <w:rPr>
                <w:rFonts w:eastAsia="Times New Roman" w:cs="Microsoft Sans Serif"/>
                <w:b/>
                <w:color w:val="000000"/>
                <w:lang w:eastAsia="pl-PL"/>
              </w:rPr>
              <w:t>RAZEM WARTOŚĆ ROBÓT (NETTO)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FB6D" w14:textId="4844F813" w:rsidR="00813D3F" w:rsidRPr="00813D3F" w:rsidRDefault="00813D3F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  <w:tr w:rsidR="00813D3F" w:rsidRPr="00F60539" w14:paraId="30A56112" w14:textId="77777777" w:rsidTr="00A3126D">
        <w:trPr>
          <w:trHeight w:val="551"/>
        </w:trPr>
        <w:tc>
          <w:tcPr>
            <w:tcW w:w="44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5F06" w14:textId="141B55D5" w:rsidR="00813D3F" w:rsidRPr="00813D3F" w:rsidRDefault="00813D3F" w:rsidP="00813D3F">
            <w:pPr>
              <w:spacing w:after="0" w:line="240" w:lineRule="auto"/>
              <w:jc w:val="right"/>
              <w:rPr>
                <w:rFonts w:eastAsia="Times New Roman" w:cs="Microsoft Sans Serif"/>
                <w:b/>
                <w:color w:val="000000"/>
                <w:lang w:eastAsia="pl-PL"/>
              </w:rPr>
            </w:pPr>
            <w:r>
              <w:rPr>
                <w:rFonts w:eastAsia="Times New Roman" w:cs="Microsoft Sans Serif"/>
                <w:b/>
                <w:color w:val="000000"/>
                <w:lang w:eastAsia="pl-PL"/>
              </w:rPr>
              <w:t xml:space="preserve">PODATEK </w:t>
            </w:r>
            <w:r w:rsidRPr="00813D3F">
              <w:rPr>
                <w:rFonts w:eastAsia="Times New Roman" w:cs="Microsoft Sans Serif"/>
                <w:b/>
                <w:color w:val="000000"/>
                <w:lang w:eastAsia="pl-PL"/>
              </w:rPr>
              <w:t>VAT 23%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0FEA2" w14:textId="3D355518" w:rsidR="00813D3F" w:rsidRPr="00F60539" w:rsidRDefault="00813D3F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  <w:tr w:rsidR="00813D3F" w:rsidRPr="00F60539" w14:paraId="161A8FB2" w14:textId="77777777" w:rsidTr="00A3126D">
        <w:trPr>
          <w:trHeight w:val="559"/>
        </w:trPr>
        <w:tc>
          <w:tcPr>
            <w:tcW w:w="44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F38D8" w14:textId="618C662A" w:rsidR="00813D3F" w:rsidRPr="00813D3F" w:rsidRDefault="00813D3F" w:rsidP="00813D3F">
            <w:pPr>
              <w:spacing w:after="0" w:line="240" w:lineRule="auto"/>
              <w:jc w:val="right"/>
              <w:rPr>
                <w:rFonts w:eastAsia="Times New Roman" w:cs="Microsoft Sans Serif"/>
                <w:b/>
                <w:color w:val="000000"/>
                <w:lang w:eastAsia="pl-PL"/>
              </w:rPr>
            </w:pPr>
            <w:r>
              <w:rPr>
                <w:rFonts w:eastAsia="Times New Roman" w:cs="Microsoft Sans Serif"/>
                <w:b/>
                <w:color w:val="000000"/>
                <w:lang w:eastAsia="pl-PL"/>
              </w:rPr>
              <w:t>RAZEM WARTOŚĆ ROBÓT</w:t>
            </w:r>
            <w:r w:rsidRPr="00813D3F">
              <w:rPr>
                <w:rFonts w:eastAsia="Times New Roman" w:cs="Microsoft Sans Serif"/>
                <w:b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Microsoft Sans Serif"/>
                <w:b/>
                <w:color w:val="000000"/>
                <w:lang w:eastAsia="pl-PL"/>
              </w:rPr>
              <w:t>(</w:t>
            </w:r>
            <w:r w:rsidRPr="00813D3F">
              <w:rPr>
                <w:rFonts w:eastAsia="Times New Roman" w:cs="Microsoft Sans Serif"/>
                <w:b/>
                <w:color w:val="000000"/>
                <w:lang w:eastAsia="pl-PL"/>
              </w:rPr>
              <w:t>BRUTTO</w:t>
            </w:r>
            <w:r>
              <w:rPr>
                <w:rFonts w:eastAsia="Times New Roman" w:cs="Microsoft Sans Serif"/>
                <w:b/>
                <w:color w:val="000000"/>
                <w:lang w:eastAsia="pl-PL"/>
              </w:rPr>
              <w:t>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93F3" w14:textId="694C5113" w:rsidR="00813D3F" w:rsidRPr="00F60539" w:rsidRDefault="00813D3F" w:rsidP="00F60539">
            <w:pPr>
              <w:spacing w:after="0" w:line="240" w:lineRule="auto"/>
              <w:rPr>
                <w:rFonts w:eastAsia="Times New Roman" w:cs="Microsoft Sans Serif"/>
                <w:color w:val="000000"/>
                <w:lang w:eastAsia="pl-PL"/>
              </w:rPr>
            </w:pPr>
          </w:p>
        </w:tc>
      </w:tr>
    </w:tbl>
    <w:p w14:paraId="406B7299" w14:textId="616154C7" w:rsidR="009706C2" w:rsidRDefault="009706C2"/>
    <w:p w14:paraId="6DFE46D5" w14:textId="4EF052D6" w:rsidR="00F074F3" w:rsidRDefault="00F074F3"/>
    <w:p w14:paraId="37BB999A" w14:textId="77777777" w:rsidR="00A3126D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33008675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383A27">
      <w:headerReference w:type="default" r:id="rId6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2B11C" w14:textId="77777777" w:rsidR="00EB7D93" w:rsidRDefault="00EB7D93" w:rsidP="008F6CF8">
      <w:pPr>
        <w:spacing w:after="0" w:line="240" w:lineRule="auto"/>
      </w:pPr>
      <w:r>
        <w:separator/>
      </w:r>
    </w:p>
  </w:endnote>
  <w:endnote w:type="continuationSeparator" w:id="0">
    <w:p w14:paraId="194960A3" w14:textId="77777777" w:rsidR="00EB7D93" w:rsidRDefault="00EB7D93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73508" w14:textId="77777777" w:rsidR="00EB7D93" w:rsidRDefault="00EB7D93" w:rsidP="008F6CF8">
      <w:pPr>
        <w:spacing w:after="0" w:line="240" w:lineRule="auto"/>
      </w:pPr>
      <w:r>
        <w:separator/>
      </w:r>
    </w:p>
  </w:footnote>
  <w:footnote w:type="continuationSeparator" w:id="0">
    <w:p w14:paraId="621A45D8" w14:textId="77777777" w:rsidR="00EB7D93" w:rsidRDefault="00EB7D93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B5121" w14:textId="55F4FDCF" w:rsidR="008F6CF8" w:rsidRDefault="008F6CF8">
    <w:pPr>
      <w:pStyle w:val="Nagwek"/>
    </w:pPr>
    <w:r>
      <w:t xml:space="preserve">Załącznik nr </w:t>
    </w:r>
    <w:r w:rsidR="00A93886">
      <w:t>2</w:t>
    </w:r>
    <w:r>
      <w:t xml:space="preserve"> – kosztorys ofertowy</w:t>
    </w:r>
  </w:p>
  <w:p w14:paraId="0C46679D" w14:textId="68FD782A" w:rsidR="00DA4864" w:rsidRDefault="00DA4864">
    <w:pPr>
      <w:pStyle w:val="Nagwek"/>
    </w:pPr>
    <w:r>
      <w:t>ZDP.2020/AZ/2</w:t>
    </w:r>
    <w:r w:rsidR="00F60539">
      <w:t>3</w:t>
    </w:r>
    <w:r w:rsidR="008C3057">
      <w:t>/202</w:t>
    </w:r>
    <w:r w:rsidR="00A93886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00"/>
    <w:rsid w:val="00103E88"/>
    <w:rsid w:val="001942D1"/>
    <w:rsid w:val="001C2115"/>
    <w:rsid w:val="0021120F"/>
    <w:rsid w:val="002B1C6A"/>
    <w:rsid w:val="00383A27"/>
    <w:rsid w:val="00433897"/>
    <w:rsid w:val="00565F64"/>
    <w:rsid w:val="006210B7"/>
    <w:rsid w:val="006232B3"/>
    <w:rsid w:val="00683805"/>
    <w:rsid w:val="00813D3F"/>
    <w:rsid w:val="00825875"/>
    <w:rsid w:val="008C3057"/>
    <w:rsid w:val="008F16A9"/>
    <w:rsid w:val="008F6CF8"/>
    <w:rsid w:val="009322CB"/>
    <w:rsid w:val="009706C2"/>
    <w:rsid w:val="00971CDD"/>
    <w:rsid w:val="00A3126D"/>
    <w:rsid w:val="00A93886"/>
    <w:rsid w:val="00AC5600"/>
    <w:rsid w:val="00D60879"/>
    <w:rsid w:val="00DA4864"/>
    <w:rsid w:val="00EB7D93"/>
    <w:rsid w:val="00F074F3"/>
    <w:rsid w:val="00F37D60"/>
    <w:rsid w:val="00F60539"/>
    <w:rsid w:val="00F6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  <w15:docId w15:val="{C37AF07F-00DA-413E-A93D-A6592719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Siatkatabeli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Zarząd Dróg Powiatowych w Kłodzku</cp:lastModifiedBy>
  <cp:revision>2</cp:revision>
  <cp:lastPrinted>2022-05-11T05:32:00Z</cp:lastPrinted>
  <dcterms:created xsi:type="dcterms:W3CDTF">2022-05-11T05:32:00Z</dcterms:created>
  <dcterms:modified xsi:type="dcterms:W3CDTF">2022-05-11T05:32:00Z</dcterms:modified>
</cp:coreProperties>
</file>